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4F" w:rsidRDefault="003F4B4F" w:rsidP="007957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5745" w:rsidRPr="00795745" w:rsidRDefault="00795745" w:rsidP="00795745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745">
        <w:rPr>
          <w:rFonts w:ascii="Times New Roman" w:hAnsi="Times New Roman" w:cs="Times New Roman"/>
          <w:sz w:val="28"/>
          <w:szCs w:val="28"/>
        </w:rPr>
        <w:t>»</w:t>
      </w:r>
    </w:p>
    <w:p w:rsidR="00795745" w:rsidRDefault="00795745" w:rsidP="00F56793"/>
    <w:p w:rsidR="00795745" w:rsidRDefault="00795745" w:rsidP="00F56793"/>
    <w:p w:rsidR="00795745" w:rsidRDefault="00795745" w:rsidP="00F56793"/>
    <w:p w:rsidR="00795745" w:rsidRDefault="00795745" w:rsidP="00F56793"/>
    <w:p w:rsidR="00795745" w:rsidRDefault="00795745" w:rsidP="00F56793"/>
    <w:p w:rsidR="00795745" w:rsidRDefault="00795745" w:rsidP="00F56793"/>
    <w:p w:rsidR="00795745" w:rsidRDefault="00795745" w:rsidP="0079574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95745" w:rsidRDefault="00795745" w:rsidP="0079574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95745" w:rsidRDefault="00795745" w:rsidP="0079574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5745">
        <w:rPr>
          <w:rFonts w:ascii="Times New Roman" w:hAnsi="Times New Roman" w:cs="Times New Roman"/>
          <w:b/>
          <w:sz w:val="40"/>
          <w:szCs w:val="40"/>
        </w:rPr>
        <w:t>Консул</w:t>
      </w:r>
      <w:r w:rsidR="00D2775F">
        <w:rPr>
          <w:rFonts w:ascii="Times New Roman" w:hAnsi="Times New Roman" w:cs="Times New Roman"/>
          <w:b/>
          <w:sz w:val="40"/>
          <w:szCs w:val="40"/>
        </w:rPr>
        <w:t>ьтация для воспитателей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95745" w:rsidRPr="00795745" w:rsidRDefault="00CA0F0C" w:rsidP="0079574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"Колл</w:t>
      </w:r>
      <w:r w:rsidR="00795745" w:rsidRPr="00795745">
        <w:rPr>
          <w:rFonts w:ascii="Times New Roman" w:hAnsi="Times New Roman" w:cs="Times New Roman"/>
          <w:b/>
          <w:sz w:val="40"/>
          <w:szCs w:val="40"/>
        </w:rPr>
        <w:t>ективные работы детей"</w:t>
      </w:r>
    </w:p>
    <w:p w:rsidR="00795745" w:rsidRDefault="00795745" w:rsidP="00F56793"/>
    <w:p w:rsidR="00795745" w:rsidRDefault="00795745" w:rsidP="00F56793"/>
    <w:p w:rsidR="00795745" w:rsidRDefault="00795745" w:rsidP="00F56793"/>
    <w:p w:rsidR="00795745" w:rsidRDefault="00795745" w:rsidP="00F56793"/>
    <w:p w:rsidR="00795745" w:rsidRDefault="00795745" w:rsidP="00F56793"/>
    <w:p w:rsidR="00795745" w:rsidRDefault="00795745" w:rsidP="00F56793"/>
    <w:p w:rsidR="00795745" w:rsidRDefault="00795745" w:rsidP="00F56793"/>
    <w:p w:rsidR="00795745" w:rsidRDefault="00795745" w:rsidP="00F56793"/>
    <w:p w:rsidR="00795745" w:rsidRDefault="00795745" w:rsidP="00F56793"/>
    <w:p w:rsidR="00795745" w:rsidRDefault="00795745" w:rsidP="00F56793"/>
    <w:p w:rsidR="00795745" w:rsidRDefault="00795745" w:rsidP="00F56793"/>
    <w:p w:rsidR="00795745" w:rsidRDefault="00795745" w:rsidP="00F56793"/>
    <w:p w:rsidR="00795745" w:rsidRDefault="00795745" w:rsidP="00F56793"/>
    <w:p w:rsidR="00795745" w:rsidRDefault="00795745" w:rsidP="00F56793"/>
    <w:p w:rsidR="003F4B4F" w:rsidRDefault="003F4B4F" w:rsidP="007957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793" w:rsidRDefault="00F56793" w:rsidP="00795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95745">
        <w:rPr>
          <w:rFonts w:ascii="Times New Roman" w:hAnsi="Times New Roman" w:cs="Times New Roman"/>
          <w:b/>
          <w:sz w:val="28"/>
          <w:szCs w:val="28"/>
        </w:rPr>
        <w:lastRenderedPageBreak/>
        <w:t>"Коллективные работы детей"</w:t>
      </w:r>
    </w:p>
    <w:p w:rsidR="00D2775F" w:rsidRPr="00D2775F" w:rsidRDefault="00D2775F" w:rsidP="00D2775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775F">
        <w:rPr>
          <w:rFonts w:ascii="Times New Roman" w:hAnsi="Times New Roman" w:cs="Times New Roman"/>
          <w:i/>
          <w:sz w:val="28"/>
          <w:szCs w:val="28"/>
        </w:rPr>
        <w:t xml:space="preserve">Консультация для воспитателей </w:t>
      </w:r>
    </w:p>
    <w:p w:rsidR="00F56793" w:rsidRPr="00795745" w:rsidRDefault="00F56793" w:rsidP="00795745">
      <w:pPr>
        <w:jc w:val="both"/>
        <w:rPr>
          <w:rFonts w:ascii="Times New Roman" w:hAnsi="Times New Roman" w:cs="Times New Roman"/>
          <w:sz w:val="28"/>
          <w:szCs w:val="28"/>
        </w:rPr>
      </w:pPr>
      <w:r w:rsidRPr="00795745">
        <w:rPr>
          <w:rFonts w:ascii="Times New Roman" w:hAnsi="Times New Roman" w:cs="Times New Roman"/>
          <w:sz w:val="28"/>
          <w:szCs w:val="28"/>
        </w:rPr>
        <w:t xml:space="preserve">Коллективные композиции – рисунки, аппликация, лепка – радуют детей не случайно. Ведь общий результат всегда богаче по содержанию, более ярок, нежели индивидуально выполненная работа. Однако в массовой практике такого рода занятия проводят эпизодически. «Что же представляют собой коллективные занятия? В каких возрастных группах их можно проводить?» Можно выделить несколько форм организации, которые проводят в разных возрастных группах. Наиболее простая форма – когда каждый ребёнок выполняет порученное ему задание, а затем все работы педагог объединяет в общую композицию; скажем, кто-то вырезает и склеивает птицу, кто-то цыпленка, кто-то цветок. Из этих изображений составляется картина («Птицы на ветке», «Птицы на дереве», «Цыплята гуляют по травке», «Цветы на поляне» и т. д.). Другая форма – составляется несколько подгрупп, и каждая выполняет свою часть общей композиции: одна разрабатывает узор для середины ковра, другая – украшение поля, третья – кайму. На другом занятии подгрупп создают картину уголка природы: одна подгруппа вырезает и наклеивает растения, другая готовит обитателей клеток, аквариума, третья вырезает камешки для аквариума, клетки, веточки для птиц и другие необходимые атрибуты. </w:t>
      </w:r>
    </w:p>
    <w:p w:rsidR="00F56793" w:rsidRPr="00795745" w:rsidRDefault="00F56793" w:rsidP="00795745">
      <w:pPr>
        <w:jc w:val="both"/>
        <w:rPr>
          <w:rFonts w:ascii="Times New Roman" w:hAnsi="Times New Roman" w:cs="Times New Roman"/>
          <w:sz w:val="28"/>
          <w:szCs w:val="28"/>
        </w:rPr>
      </w:pPr>
      <w:r w:rsidRPr="00795745">
        <w:rPr>
          <w:rFonts w:ascii="Times New Roman" w:hAnsi="Times New Roman" w:cs="Times New Roman"/>
          <w:sz w:val="28"/>
          <w:szCs w:val="28"/>
        </w:rPr>
        <w:t xml:space="preserve">Прежде всего, выбор той или иной формы занятий зависит от возраста детей, темы, количества и от того, когда выполняется работа – на </w:t>
      </w:r>
      <w:proofErr w:type="spellStart"/>
      <w:r w:rsidRPr="00795745">
        <w:rPr>
          <w:rFonts w:ascii="Times New Roman" w:hAnsi="Times New Roman" w:cs="Times New Roman"/>
          <w:sz w:val="28"/>
          <w:szCs w:val="28"/>
        </w:rPr>
        <w:t>общегрупповом</w:t>
      </w:r>
      <w:proofErr w:type="spellEnd"/>
      <w:r w:rsidRPr="00795745">
        <w:rPr>
          <w:rFonts w:ascii="Times New Roman" w:hAnsi="Times New Roman" w:cs="Times New Roman"/>
          <w:sz w:val="28"/>
          <w:szCs w:val="28"/>
        </w:rPr>
        <w:t xml:space="preserve"> ли занятии, или в свободное время, или в процессе самостоятельной художественной деятельности. Допустим, тема занятия – рисование коллективной картины «лес». Примечательно: тема эта приемлема для работы во всех возрастных группах; сложность содержания углубляется соответственно возрасту. Цвет бумаги подбирается соответственно изображаемому времени года (белый, светло-зелёный, светло-голубой, светло-жёлтый, светло-оранжевый). Бумага прикрепляется на доску или мольберт так, чтобы на ней могли одновременно рисовать двое-трое детей. Остальные дети, если их немного, чтобы не изнывали в ожидании своей очереди, образуют полукруг.</w:t>
      </w:r>
    </w:p>
    <w:p w:rsidR="00F56793" w:rsidRPr="00795745" w:rsidRDefault="00F56793" w:rsidP="00795745">
      <w:pPr>
        <w:jc w:val="both"/>
        <w:rPr>
          <w:rFonts w:ascii="Times New Roman" w:hAnsi="Times New Roman" w:cs="Times New Roman"/>
          <w:sz w:val="28"/>
          <w:szCs w:val="28"/>
        </w:rPr>
      </w:pPr>
      <w:r w:rsidRPr="00795745">
        <w:rPr>
          <w:rFonts w:ascii="Times New Roman" w:hAnsi="Times New Roman" w:cs="Times New Roman"/>
          <w:sz w:val="28"/>
          <w:szCs w:val="28"/>
        </w:rPr>
        <w:t xml:space="preserve">Возможен и другой приём. Два стола, составлены в длинный ряд, покрываются бумагой (можно использовать обратную сторону обоев). Дети, сидя или стоя, выполняют задание. Каждый рисует столько деревьев, сколько захочет. Законченную композицию желательно рассмотреть; если кто-либо изъявит желание дополнить сюжет, ему предоставляется эта возможность. </w:t>
      </w:r>
      <w:r w:rsidRPr="00795745">
        <w:rPr>
          <w:rFonts w:ascii="Times New Roman" w:hAnsi="Times New Roman" w:cs="Times New Roman"/>
          <w:sz w:val="28"/>
          <w:szCs w:val="28"/>
        </w:rPr>
        <w:lastRenderedPageBreak/>
        <w:t>Как и всегда, если работа удалась, ею украшают или групповую комнату, или раздевалку, или вестибюль, или зал. Примерно так же организуется занятие по рисованию на тему «Цветущий луг». Желательно заранее обговорить с детьми цвет бумаги, композицию рисунка. (Вообще если педагог советуется с детьми, то он тем самым развивает в них активность, творческую самостоятельность). Допустим, что решили использовать лист бумаги круглой формы. Это для клумбы, а композицию выполнить в аппликации. Так на глазах детей, общими усилиями создается яркая картина, которая, несомненно, вызовет чувство радости.</w:t>
      </w:r>
    </w:p>
    <w:p w:rsidR="00F56793" w:rsidRPr="00795745" w:rsidRDefault="00F56793" w:rsidP="00795745">
      <w:pPr>
        <w:jc w:val="both"/>
        <w:rPr>
          <w:rFonts w:ascii="Times New Roman" w:hAnsi="Times New Roman" w:cs="Times New Roman"/>
          <w:sz w:val="28"/>
          <w:szCs w:val="28"/>
        </w:rPr>
      </w:pPr>
      <w:r w:rsidRPr="00795745">
        <w:rPr>
          <w:rFonts w:ascii="Times New Roman" w:hAnsi="Times New Roman" w:cs="Times New Roman"/>
          <w:sz w:val="28"/>
          <w:szCs w:val="28"/>
        </w:rPr>
        <w:t xml:space="preserve">Для коллективных занятий изобразительной деятельностью </w:t>
      </w:r>
      <w:proofErr w:type="gramStart"/>
      <w:r w:rsidRPr="00795745">
        <w:rPr>
          <w:rFonts w:ascii="Times New Roman" w:hAnsi="Times New Roman" w:cs="Times New Roman"/>
          <w:sz w:val="28"/>
          <w:szCs w:val="28"/>
        </w:rPr>
        <w:t>неисчерпаемы</w:t>
      </w:r>
      <w:proofErr w:type="gramEnd"/>
      <w:r w:rsidRPr="00795745">
        <w:rPr>
          <w:rFonts w:ascii="Times New Roman" w:hAnsi="Times New Roman" w:cs="Times New Roman"/>
          <w:sz w:val="28"/>
          <w:szCs w:val="28"/>
        </w:rPr>
        <w:t xml:space="preserve">. В средней группе: «Рыбки в аквариуме», «Неваляшки гуляют», «весёлый поезд», «Голубая стрела» (по сказке Дж. </w:t>
      </w:r>
      <w:proofErr w:type="spellStart"/>
      <w:r w:rsidRPr="00795745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795745">
        <w:rPr>
          <w:rFonts w:ascii="Times New Roman" w:hAnsi="Times New Roman" w:cs="Times New Roman"/>
          <w:sz w:val="28"/>
          <w:szCs w:val="28"/>
        </w:rPr>
        <w:t xml:space="preserve">). Поезд составляется из вагончиков, которые заранее подготовили ребята; цветовое решение будет зависеть от образа, который создадут дети. Поэтому желательно заранее обсудить этот вопрос. В старшей группе – в рисунке, аппликации – можно создать декоративную композицию. В одном случае дети рисуют узор на полосе или квадрате (распределение бумажных заготовок, не которых создается узор, подготавливает или сам воспитатель или дети). Законченные рисунки объединяются в общую декоративную композицию – в стиле какого-либо народного искусства – на большом листе бумаги. Узор в середине панно выполняют дети, наиболее успешно овладевшие навыками рисования. В другом случае воспитатель вместе с детьми на большом листе определяет композицию будущего узора: середину, кайму, углы. Разумеется, педагог активно привлекает детей: вместе обдумывают будущий сюжет, обсуждают содержание изделия, где и как будет размещён узор, колорит и декоративные компоненты. Главная задача – помнить интересы и возможности детей, избегать формализма, шаблона в работе. Композиция создаётся последовательно (по типу конвейера). Сначала рисуется узор в середине. Работу эту выполняют двое-трое детей. </w:t>
      </w:r>
      <w:proofErr w:type="gramStart"/>
      <w:r w:rsidRPr="00795745">
        <w:rPr>
          <w:rFonts w:ascii="Times New Roman" w:hAnsi="Times New Roman" w:cs="Times New Roman"/>
          <w:sz w:val="28"/>
          <w:szCs w:val="28"/>
        </w:rPr>
        <w:t>(Для этого лист удобнее разместить на столе.</w:t>
      </w:r>
      <w:proofErr w:type="gramEnd"/>
      <w:r w:rsidRPr="007957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5745">
        <w:rPr>
          <w:rFonts w:ascii="Times New Roman" w:hAnsi="Times New Roman" w:cs="Times New Roman"/>
          <w:sz w:val="28"/>
          <w:szCs w:val="28"/>
        </w:rPr>
        <w:t>Таким образом, возможен подход с разных сторон).</w:t>
      </w:r>
      <w:proofErr w:type="gramEnd"/>
      <w:r w:rsidRPr="00795745">
        <w:rPr>
          <w:rFonts w:ascii="Times New Roman" w:hAnsi="Times New Roman" w:cs="Times New Roman"/>
          <w:sz w:val="28"/>
          <w:szCs w:val="28"/>
        </w:rPr>
        <w:t xml:space="preserve"> Затем узор по углам; так же оформляется и кайма. К слову, декоративная композиция выполняется и в аппликации (как на занятии, так и в свободное время). </w:t>
      </w:r>
    </w:p>
    <w:p w:rsidR="00D2775F" w:rsidRDefault="00F56793" w:rsidP="00795745">
      <w:pPr>
        <w:jc w:val="both"/>
        <w:rPr>
          <w:rFonts w:ascii="Times New Roman" w:hAnsi="Times New Roman" w:cs="Times New Roman"/>
          <w:sz w:val="28"/>
          <w:szCs w:val="28"/>
        </w:rPr>
      </w:pPr>
      <w:r w:rsidRPr="00795745">
        <w:rPr>
          <w:rFonts w:ascii="Times New Roman" w:hAnsi="Times New Roman" w:cs="Times New Roman"/>
          <w:sz w:val="28"/>
          <w:szCs w:val="28"/>
        </w:rPr>
        <w:t>Методически целесообразно объединять детей по двое-трое. (Замечу, что эту методику любят применять в японских детских садах)</w:t>
      </w:r>
      <w:proofErr w:type="gramStart"/>
      <w:r w:rsidRPr="0079574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95745">
        <w:rPr>
          <w:rFonts w:ascii="Times New Roman" w:hAnsi="Times New Roman" w:cs="Times New Roman"/>
          <w:sz w:val="28"/>
          <w:szCs w:val="28"/>
        </w:rPr>
        <w:t xml:space="preserve">акой приём рождает деловое общение, дети учатся договариваться друг с другом. Особенно он эффективен в разновозрастной группе. Совместно выполняя задание (рисунок, аппликацию, лепку), малыши учатся у старших, а старшие в свою очередь учатся терпеливо относиться к младшим. </w:t>
      </w:r>
    </w:p>
    <w:p w:rsidR="00633049" w:rsidRPr="00795745" w:rsidRDefault="00F56793" w:rsidP="00795745">
      <w:pPr>
        <w:jc w:val="both"/>
        <w:rPr>
          <w:rFonts w:ascii="Times New Roman" w:hAnsi="Times New Roman" w:cs="Times New Roman"/>
          <w:sz w:val="28"/>
          <w:szCs w:val="28"/>
        </w:rPr>
      </w:pPr>
      <w:r w:rsidRPr="00795745">
        <w:rPr>
          <w:rFonts w:ascii="Times New Roman" w:hAnsi="Times New Roman" w:cs="Times New Roman"/>
          <w:sz w:val="28"/>
          <w:szCs w:val="28"/>
        </w:rPr>
        <w:lastRenderedPageBreak/>
        <w:t xml:space="preserve">Здесь важно одно: обращать внимание на то, чтобы младших детей не подавляли, не лишали инициативы. Какие могут быть темы занятий и формы организации? Самые разнообразные. Это и рисунок на одну тему («Лесная полянка летом», «Бабочки летают над лугом»). Дети заранее определяют общую композицию, затем каждый рисует (или вырезает и наклеивает) на своей половине листа (можно на отдельных листах), сверяя с партнёром ход и решение композиции. </w:t>
      </w:r>
      <w:proofErr w:type="gramStart"/>
      <w:r w:rsidRPr="00795745">
        <w:rPr>
          <w:rFonts w:ascii="Times New Roman" w:hAnsi="Times New Roman" w:cs="Times New Roman"/>
          <w:sz w:val="28"/>
          <w:szCs w:val="28"/>
        </w:rPr>
        <w:t>Каждый работает как бы отдельно: один ребёнок изображает одни деревья и цветы, другой – другие; один рисует лесных зверушек, другой – бабочек, пчёлок и т. п. Это и коллективные композиции, в ходе которых дети работают совместно с воспитателем), педагог выполняет трудные формы).</w:t>
      </w:r>
      <w:proofErr w:type="gramEnd"/>
      <w:r w:rsidRPr="00795745">
        <w:rPr>
          <w:rFonts w:ascii="Times New Roman" w:hAnsi="Times New Roman" w:cs="Times New Roman"/>
          <w:sz w:val="28"/>
          <w:szCs w:val="28"/>
        </w:rPr>
        <w:t xml:space="preserve"> Ценность занятия: И взрослый, и дети объединены одной целью, заинтересованы общим результатом. Более того, почти как равные исполнители трудятся младшие со старшими. Но вместе с тем дети </w:t>
      </w:r>
      <w:proofErr w:type="gramStart"/>
      <w:r w:rsidRPr="00795745">
        <w:rPr>
          <w:rFonts w:ascii="Times New Roman" w:hAnsi="Times New Roman" w:cs="Times New Roman"/>
          <w:sz w:val="28"/>
          <w:szCs w:val="28"/>
        </w:rPr>
        <w:t>видят не только как действует</w:t>
      </w:r>
      <w:proofErr w:type="gramEnd"/>
      <w:r w:rsidRPr="00795745">
        <w:rPr>
          <w:rFonts w:ascii="Times New Roman" w:hAnsi="Times New Roman" w:cs="Times New Roman"/>
          <w:sz w:val="28"/>
          <w:szCs w:val="28"/>
        </w:rPr>
        <w:t xml:space="preserve"> воспитатель, но и учатся непосредственно без прямых указаний.</w:t>
      </w:r>
    </w:p>
    <w:sectPr w:rsidR="00633049" w:rsidRPr="00795745" w:rsidSect="00795745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793"/>
    <w:rsid w:val="002061E9"/>
    <w:rsid w:val="002B187C"/>
    <w:rsid w:val="003F4B4F"/>
    <w:rsid w:val="00613F71"/>
    <w:rsid w:val="00795745"/>
    <w:rsid w:val="0099262C"/>
    <w:rsid w:val="00AE5B2E"/>
    <w:rsid w:val="00B63724"/>
    <w:rsid w:val="00CA0F0C"/>
    <w:rsid w:val="00D2775F"/>
    <w:rsid w:val="00F5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907</Words>
  <Characters>5175</Characters>
  <Application>Microsoft Office Word</Application>
  <DocSecurity>0</DocSecurity>
  <Lines>43</Lines>
  <Paragraphs>12</Paragraphs>
  <ScaleCrop>false</ScaleCrop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Blender</cp:lastModifiedBy>
  <cp:revision>10</cp:revision>
  <cp:lastPrinted>2012-05-10T00:31:00Z</cp:lastPrinted>
  <dcterms:created xsi:type="dcterms:W3CDTF">2012-05-02T12:19:00Z</dcterms:created>
  <dcterms:modified xsi:type="dcterms:W3CDTF">2014-11-25T17:28:00Z</dcterms:modified>
</cp:coreProperties>
</file>